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397A" w14:textId="175DF944" w:rsidR="00B85910" w:rsidRPr="00274C42" w:rsidRDefault="009E088D" w:rsidP="00274C42">
      <w:pPr>
        <w:jc w:val="center"/>
        <w:rPr>
          <w:rFonts w:ascii="Aptos Display" w:hAnsi="Aptos Display" w:cs="Times New Roman"/>
          <w:b/>
          <w:bCs/>
          <w:sz w:val="28"/>
          <w:szCs w:val="28"/>
          <w:lang w:val="pt-BR"/>
        </w:rPr>
      </w:pPr>
      <w:r w:rsidRPr="00274C42">
        <w:rPr>
          <w:rFonts w:ascii="Aptos Display" w:hAnsi="Aptos Display" w:cs="Times New Roman"/>
          <w:b/>
          <w:bCs/>
          <w:sz w:val="28"/>
          <w:szCs w:val="28"/>
          <w:lang w:val="pt-BR"/>
        </w:rPr>
        <w:t>CONTRACT DE SPONSORIZARE</w:t>
      </w:r>
    </w:p>
    <w:p w14:paraId="4DE5C2A1" w14:textId="77777777" w:rsidR="00C03272" w:rsidRDefault="00C03272" w:rsidP="00793439">
      <w:pPr>
        <w:jc w:val="both"/>
        <w:rPr>
          <w:rFonts w:ascii="Aptos Display" w:hAnsi="Aptos Display" w:cs="Times New Roman"/>
          <w:b/>
          <w:bCs/>
          <w:lang w:val="pt-BR"/>
        </w:rPr>
      </w:pPr>
    </w:p>
    <w:p w14:paraId="514E184B" w14:textId="66DC3078" w:rsidR="00581E3D" w:rsidRDefault="00581E3D" w:rsidP="00793439">
      <w:pPr>
        <w:jc w:val="both"/>
        <w:rPr>
          <w:rFonts w:ascii="Aptos Display" w:hAnsi="Aptos Display" w:cs="Times New Roman"/>
          <w:b/>
          <w:bCs/>
          <w:lang w:val="pt-BR"/>
        </w:rPr>
      </w:pPr>
      <w:r>
        <w:rPr>
          <w:rFonts w:ascii="Aptos Display" w:hAnsi="Aptos Display" w:cs="Times New Roman"/>
          <w:b/>
          <w:bCs/>
          <w:lang w:val="pt-BR"/>
        </w:rPr>
        <w:t>Incheiat azi,______/_______/________</w:t>
      </w:r>
    </w:p>
    <w:p w14:paraId="2F066502" w14:textId="77777777" w:rsidR="00581E3D" w:rsidRPr="00274C42" w:rsidRDefault="00581E3D" w:rsidP="00793439">
      <w:pPr>
        <w:jc w:val="both"/>
        <w:rPr>
          <w:rFonts w:ascii="Aptos Display" w:hAnsi="Aptos Display" w:cs="Times New Roman"/>
          <w:b/>
          <w:bCs/>
          <w:lang w:val="pt-BR"/>
        </w:rPr>
      </w:pPr>
    </w:p>
    <w:p w14:paraId="02687501" w14:textId="77777777"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I. PĂRȚILE CONTRACTANTE</w:t>
      </w:r>
    </w:p>
    <w:p w14:paraId="7C5D6B05" w14:textId="77777777" w:rsidR="009E088D" w:rsidRPr="00274C42" w:rsidRDefault="009E088D" w:rsidP="00793439">
      <w:pPr>
        <w:jc w:val="both"/>
        <w:rPr>
          <w:rFonts w:ascii="Aptos Display" w:hAnsi="Aptos Display" w:cs="Times New Roman"/>
          <w:lang w:val="ro-RO"/>
        </w:rPr>
      </w:pPr>
      <w:r w:rsidRPr="00274C42">
        <w:rPr>
          <w:rFonts w:ascii="Aptos Display" w:hAnsi="Aptos Display" w:cs="Times New Roman"/>
          <w:b/>
          <w:lang w:val="ro-RO"/>
        </w:rPr>
        <w:t>1.1.SC .............</w:t>
      </w:r>
      <w:r w:rsidRPr="00274C42">
        <w:rPr>
          <w:rFonts w:ascii="Aptos Display" w:hAnsi="Aptos Display" w:cs="Times New Roman"/>
          <w:lang w:val="ro-RO"/>
        </w:rPr>
        <w:t>, cu sediul social în ....... Jud..........., , cu contul bancar..........., deschis la, înregistrată la Oficiul Registrului</w:t>
      </w:r>
      <w:r w:rsidR="00B85910" w:rsidRPr="00274C42">
        <w:rPr>
          <w:rFonts w:ascii="Aptos Display" w:hAnsi="Aptos Display" w:cs="Times New Roman"/>
          <w:lang w:val="ro-RO"/>
        </w:rPr>
        <w:t xml:space="preserve"> </w:t>
      </w:r>
      <w:r w:rsidRPr="00274C42">
        <w:rPr>
          <w:rFonts w:ascii="Aptos Display" w:hAnsi="Aptos Display" w:cs="Times New Roman"/>
          <w:lang w:val="ro-RO"/>
        </w:rPr>
        <w:t>Comerțului, sub nr............. , cod unic de</w:t>
      </w:r>
      <w:r w:rsidR="00B85910" w:rsidRPr="00274C42">
        <w:rPr>
          <w:rFonts w:ascii="Aptos Display" w:hAnsi="Aptos Display" w:cs="Times New Roman"/>
          <w:lang w:val="ro-RO"/>
        </w:rPr>
        <w:t xml:space="preserve"> </w:t>
      </w:r>
      <w:r w:rsidRPr="00274C42">
        <w:rPr>
          <w:rFonts w:ascii="Aptos Display" w:hAnsi="Aptos Display" w:cs="Times New Roman"/>
          <w:lang w:val="ro-RO"/>
        </w:rPr>
        <w:t>înregistrare............, reprezentată legal la data semnării prezentului contract de</w:t>
      </w:r>
      <w:r w:rsidR="00B85910" w:rsidRPr="00274C42">
        <w:rPr>
          <w:rFonts w:ascii="Aptos Display" w:hAnsi="Aptos Display" w:cs="Times New Roman"/>
          <w:lang w:val="ro-RO"/>
        </w:rPr>
        <w:t xml:space="preserve"> </w:t>
      </w:r>
      <w:r w:rsidRPr="00274C42">
        <w:rPr>
          <w:rFonts w:ascii="Aptos Display" w:hAnsi="Aptos Display" w:cs="Times New Roman"/>
          <w:lang w:val="ro-RO"/>
        </w:rPr>
        <w:t>cu,</w:t>
      </w:r>
      <w:r w:rsidR="00B85910" w:rsidRPr="00274C42">
        <w:rPr>
          <w:rFonts w:ascii="Aptos Display" w:hAnsi="Aptos Display" w:cs="Times New Roman"/>
          <w:lang w:val="ro-RO"/>
        </w:rPr>
        <w:t xml:space="preserve"> </w:t>
      </w:r>
      <w:r w:rsidRPr="00274C42">
        <w:rPr>
          <w:rFonts w:ascii="Aptos Display" w:hAnsi="Aptos Display" w:cs="Times New Roman"/>
          <w:lang w:val="ro-RO"/>
        </w:rPr>
        <w:t xml:space="preserve">având funcția de, în calitate de </w:t>
      </w:r>
      <w:r w:rsidRPr="00274C42">
        <w:rPr>
          <w:rFonts w:ascii="Aptos Display" w:hAnsi="Aptos Display" w:cs="Times New Roman"/>
          <w:b/>
          <w:bCs/>
          <w:lang w:val="ro-RO"/>
        </w:rPr>
        <w:t>SPONSOR</w:t>
      </w:r>
      <w:r w:rsidRPr="00274C42">
        <w:rPr>
          <w:rFonts w:ascii="Aptos Display" w:hAnsi="Aptos Display" w:cs="Times New Roman"/>
          <w:lang w:val="ro-RO"/>
        </w:rPr>
        <w:t>,</w:t>
      </w:r>
    </w:p>
    <w:p w14:paraId="26DF9FD9"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si</w:t>
      </w:r>
    </w:p>
    <w:p w14:paraId="6C040A24" w14:textId="5735A5AA"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 xml:space="preserve">2.1. </w:t>
      </w:r>
      <w:r w:rsidR="00274C42" w:rsidRPr="00274C42">
        <w:rPr>
          <w:rFonts w:ascii="Aptos Display" w:hAnsi="Aptos Display" w:cs="Times New Roman"/>
          <w:b/>
          <w:bCs/>
          <w:lang w:val="pt-BR"/>
        </w:rPr>
        <w:t>ASOCIATIA STOIC</w:t>
      </w:r>
      <w:r w:rsidRPr="00274C42">
        <w:rPr>
          <w:rFonts w:ascii="Aptos Display" w:hAnsi="Aptos Display" w:cs="Times New Roman"/>
          <w:lang w:val="pt-BR"/>
        </w:rPr>
        <w:t xml:space="preserve">, cu sediul social în </w:t>
      </w:r>
      <w:r w:rsidR="0028428E" w:rsidRPr="00274C42">
        <w:rPr>
          <w:rFonts w:ascii="Aptos Display" w:hAnsi="Aptos Display" w:cs="Times New Roman"/>
          <w:color w:val="000000"/>
          <w:lang w:val="en-GB"/>
        </w:rPr>
        <w:t>Baicoi, str. Zorilor, nr. 91</w:t>
      </w:r>
      <w:r w:rsidR="0028428E" w:rsidRPr="00274C42">
        <w:rPr>
          <w:rFonts w:ascii="Aptos Display" w:hAnsi="Aptos Display" w:cs="Times New Roman"/>
          <w:color w:val="000000"/>
        </w:rPr>
        <w:t>, judet Prahova</w:t>
      </w:r>
      <w:r w:rsidRPr="00274C42">
        <w:rPr>
          <w:rFonts w:ascii="Aptos Display" w:hAnsi="Aptos Display" w:cs="Times New Roman"/>
          <w:lang w:val="pt-BR"/>
        </w:rPr>
        <w:t>,</w:t>
      </w:r>
      <w:r w:rsidR="0005212E">
        <w:rPr>
          <w:rFonts w:ascii="Aptos Display" w:hAnsi="Aptos Display" w:cs="Times New Roman"/>
          <w:lang w:val="pt-BR"/>
        </w:rPr>
        <w:t xml:space="preserve"> inregistrata in Registrul National ONG cu nr.  2/A/2026,</w:t>
      </w:r>
      <w:r w:rsidRPr="00274C42">
        <w:rPr>
          <w:rFonts w:ascii="Aptos Display" w:hAnsi="Aptos Display" w:cs="Times New Roman"/>
          <w:lang w:val="pt-BR"/>
        </w:rPr>
        <w:t xml:space="preserve"> </w:t>
      </w:r>
      <w:r w:rsidR="0005212E">
        <w:rPr>
          <w:rFonts w:ascii="Aptos Display" w:hAnsi="Aptos Display" w:cs="Times New Roman"/>
          <w:lang w:val="pt-BR"/>
        </w:rPr>
        <w:t>CIF</w:t>
      </w:r>
      <w:r w:rsidRPr="00274C42">
        <w:rPr>
          <w:rFonts w:ascii="Aptos Display" w:hAnsi="Aptos Display" w:cs="Times New Roman"/>
          <w:lang w:val="pt-BR"/>
        </w:rPr>
        <w:t xml:space="preserve"> </w:t>
      </w:r>
      <w:r w:rsidR="00BC7AF4" w:rsidRPr="00274C42">
        <w:rPr>
          <w:rFonts w:ascii="Aptos Display" w:hAnsi="Aptos Display" w:cs="Times New Roman"/>
          <w:color w:val="000000"/>
        </w:rPr>
        <w:t>53678846</w:t>
      </w:r>
      <w:r w:rsidRPr="00274C42">
        <w:rPr>
          <w:rFonts w:ascii="Aptos Display" w:hAnsi="Aptos Display" w:cs="Times New Roman"/>
          <w:lang w:val="pt-BR"/>
        </w:rPr>
        <w:t xml:space="preserve">, cu contul în lei </w:t>
      </w:r>
      <w:r w:rsidR="00BC7AF4" w:rsidRPr="00274C42">
        <w:rPr>
          <w:rFonts w:ascii="Aptos Display" w:hAnsi="Aptos Display" w:cs="Times New Roman"/>
          <w:b/>
          <w:color w:val="000000"/>
        </w:rPr>
        <w:t>RO40BTRLRONCRT0DD1822801</w:t>
      </w:r>
      <w:r w:rsidRPr="00274C42">
        <w:rPr>
          <w:rFonts w:ascii="Aptos Display" w:hAnsi="Aptos Display" w:cs="Times New Roman"/>
          <w:b/>
          <w:bCs/>
          <w:lang w:val="pt-BR"/>
        </w:rPr>
        <w:t>,</w:t>
      </w:r>
      <w:r w:rsidRPr="00274C42">
        <w:rPr>
          <w:rFonts w:ascii="Aptos Display" w:hAnsi="Aptos Display" w:cs="Times New Roman"/>
          <w:lang w:val="pt-BR"/>
        </w:rPr>
        <w:t xml:space="preserve"> deschis la Banca </w:t>
      </w:r>
      <w:r w:rsidR="00BC7AF4" w:rsidRPr="00274C42">
        <w:rPr>
          <w:rFonts w:ascii="Aptos Display" w:hAnsi="Aptos Display" w:cs="Times New Roman"/>
          <w:lang w:val="pt-BR"/>
        </w:rPr>
        <w:t>Transilvania</w:t>
      </w:r>
      <w:r w:rsidRPr="00274C42">
        <w:rPr>
          <w:rFonts w:ascii="Aptos Display" w:hAnsi="Aptos Display" w:cs="Times New Roman"/>
          <w:lang w:val="pt-BR"/>
        </w:rPr>
        <w:t>,</w:t>
      </w:r>
      <w:r w:rsidR="0005212E">
        <w:rPr>
          <w:rFonts w:ascii="Aptos Display" w:hAnsi="Aptos Display" w:cs="Times New Roman"/>
          <w:lang w:val="pt-BR"/>
        </w:rPr>
        <w:t xml:space="preserve"> </w:t>
      </w:r>
      <w:r w:rsidRPr="00274C42">
        <w:rPr>
          <w:rFonts w:ascii="Aptos Display" w:hAnsi="Aptos Display" w:cs="Times New Roman"/>
          <w:lang w:val="pt-BR"/>
        </w:rPr>
        <w:t xml:space="preserve">reprezentată legal la data semnării de către </w:t>
      </w:r>
      <w:r w:rsidR="00BC7AF4" w:rsidRPr="00274C42">
        <w:rPr>
          <w:rFonts w:ascii="Aptos Display" w:hAnsi="Aptos Display" w:cs="Times New Roman"/>
          <w:lang w:val="pt-BR"/>
        </w:rPr>
        <w:t>Chivu Iustin Adrian</w:t>
      </w:r>
      <w:r w:rsidRPr="00274C42">
        <w:rPr>
          <w:rFonts w:ascii="Aptos Display" w:hAnsi="Aptos Display" w:cs="Times New Roman"/>
          <w:lang w:val="pt-BR"/>
        </w:rPr>
        <w:t xml:space="preserve"> - Președinte, în calitate de </w:t>
      </w:r>
      <w:r w:rsidRPr="00274C42">
        <w:rPr>
          <w:rFonts w:ascii="Aptos Display" w:hAnsi="Aptos Display" w:cs="Times New Roman"/>
          <w:b/>
          <w:bCs/>
          <w:lang w:val="pt-BR"/>
        </w:rPr>
        <w:t>BENEFICIAR AL SPONSORIZARII</w:t>
      </w:r>
      <w:r w:rsidRPr="00274C42">
        <w:rPr>
          <w:rFonts w:ascii="Aptos Display" w:hAnsi="Aptos Display" w:cs="Times New Roman"/>
          <w:lang w:val="pt-BR"/>
        </w:rPr>
        <w:t>. Au convenit să încheie prezentul contract de sponsorizare, în conformitate cu prevederile:</w:t>
      </w:r>
    </w:p>
    <w:p w14:paraId="7205FDC3"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Legii nr. 32/1994 privind sponsorizarea, cu modificările și completările ulterioare;</w:t>
      </w:r>
    </w:p>
    <w:p w14:paraId="6AE51740"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Legii nr. 227/2015 privind Codul Fiscal, cu modificările și completările ulterioare;</w:t>
      </w:r>
    </w:p>
    <w:p w14:paraId="71B9E45D"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Legii nr. 287/2009 privind Codul Civil;</w:t>
      </w:r>
    </w:p>
    <w:p w14:paraId="037AB634" w14:textId="77777777" w:rsidR="009E088D" w:rsidRDefault="009E088D" w:rsidP="00793439">
      <w:pPr>
        <w:jc w:val="both"/>
        <w:rPr>
          <w:rFonts w:ascii="Aptos Display" w:hAnsi="Aptos Display" w:cs="Times New Roman"/>
          <w:lang w:val="pt-BR"/>
        </w:rPr>
      </w:pPr>
      <w:r w:rsidRPr="00274C42">
        <w:rPr>
          <w:rFonts w:ascii="Aptos Display" w:hAnsi="Aptos Display" w:cs="Times New Roman"/>
          <w:lang w:val="pt-BR"/>
        </w:rPr>
        <w:t>Regulamentului (UE) 2016/679 al Parlamentului European și al Consiliului din 27 aprilie 2016 privind protecția persoanelor fizice în ceea ce privește prelucrarea datelor cu caracter personal și privind libera circulație a acestor date și de abrogare a Directivei 95/46/CE; Legii nr. 190/2018 privind măsuri de punere în aplicare a Regulamentului(UE)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14:paraId="6054DC2B" w14:textId="77777777" w:rsidR="00581E3D" w:rsidRDefault="00581E3D" w:rsidP="00793439">
      <w:pPr>
        <w:jc w:val="both"/>
        <w:rPr>
          <w:rFonts w:ascii="Aptos Display" w:hAnsi="Aptos Display" w:cs="Times New Roman"/>
          <w:lang w:val="pt-BR"/>
        </w:rPr>
      </w:pPr>
    </w:p>
    <w:p w14:paraId="3CF048CA" w14:textId="77777777" w:rsidR="00581E3D" w:rsidRPr="00274C42" w:rsidRDefault="00581E3D" w:rsidP="00793439">
      <w:pPr>
        <w:jc w:val="both"/>
        <w:rPr>
          <w:rFonts w:ascii="Aptos Display" w:hAnsi="Aptos Display" w:cs="Times New Roman"/>
          <w:lang w:val="pt-BR"/>
        </w:rPr>
      </w:pPr>
    </w:p>
    <w:p w14:paraId="15ACAA75" w14:textId="77777777"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lastRenderedPageBreak/>
        <w:t>II. OBIECTUL CONTRACTULUI</w:t>
      </w:r>
    </w:p>
    <w:p w14:paraId="1C13FB82" w14:textId="0314A42F" w:rsidR="009E088D" w:rsidRDefault="009E088D" w:rsidP="00793439">
      <w:pPr>
        <w:jc w:val="both"/>
        <w:rPr>
          <w:rFonts w:ascii="Aptos Display" w:hAnsi="Aptos Display" w:cs="Times New Roman"/>
          <w:lang w:val="pt-BR"/>
        </w:rPr>
      </w:pPr>
      <w:r w:rsidRPr="00274C42">
        <w:rPr>
          <w:rFonts w:ascii="Aptos Display" w:hAnsi="Aptos Display" w:cs="Times New Roman"/>
          <w:lang w:val="pt-BR"/>
        </w:rPr>
        <w:t xml:space="preserve">2.1. Obiectul prezentului contract îl constituie sponsorizarea BENEFICIARULUI de către SPONSOR în vederea strângerii de fonduri pentru susținerea </w:t>
      </w:r>
      <w:r w:rsidR="00144D76">
        <w:rPr>
          <w:rFonts w:ascii="Aptos Display" w:hAnsi="Aptos Display" w:cs="Times New Roman"/>
          <w:lang w:val="pt-BR"/>
        </w:rPr>
        <w:t>cauzelor si proiectelor</w:t>
      </w:r>
      <w:r w:rsidRPr="00274C42">
        <w:rPr>
          <w:rFonts w:ascii="Aptos Display" w:hAnsi="Aptos Display" w:cs="Times New Roman"/>
          <w:lang w:val="pt-BR"/>
        </w:rPr>
        <w:t xml:space="preserve"> Asociați</w:t>
      </w:r>
      <w:r w:rsidR="00144D76">
        <w:rPr>
          <w:rFonts w:ascii="Aptos Display" w:hAnsi="Aptos Display" w:cs="Times New Roman"/>
          <w:lang w:val="pt-BR"/>
        </w:rPr>
        <w:t>ei</w:t>
      </w:r>
      <w:r w:rsidRPr="00274C42">
        <w:rPr>
          <w:rFonts w:ascii="Aptos Display" w:hAnsi="Aptos Display" w:cs="Times New Roman"/>
          <w:lang w:val="pt-BR"/>
        </w:rPr>
        <w:t xml:space="preserve"> </w:t>
      </w:r>
      <w:r w:rsidR="00EC1E36" w:rsidRPr="00274C42">
        <w:rPr>
          <w:rFonts w:ascii="Aptos Display" w:hAnsi="Aptos Display" w:cs="Times New Roman"/>
          <w:lang w:val="pt-BR"/>
        </w:rPr>
        <w:t>Stoic</w:t>
      </w:r>
      <w:r w:rsidRPr="00274C42">
        <w:rPr>
          <w:rFonts w:ascii="Aptos Display" w:hAnsi="Aptos Display" w:cs="Times New Roman"/>
          <w:lang w:val="pt-BR"/>
        </w:rPr>
        <w:t>.</w:t>
      </w:r>
    </w:p>
    <w:p w14:paraId="62AB49D4" w14:textId="77777777" w:rsidR="00144D76" w:rsidRPr="00274C42" w:rsidRDefault="00144D76" w:rsidP="00793439">
      <w:pPr>
        <w:jc w:val="both"/>
        <w:rPr>
          <w:rFonts w:ascii="Aptos Display" w:hAnsi="Aptos Display" w:cs="Times New Roman"/>
          <w:lang w:val="pt-BR"/>
        </w:rPr>
      </w:pPr>
    </w:p>
    <w:p w14:paraId="523A9F8E" w14:textId="77777777"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III. DURATA CONTRACTULUI</w:t>
      </w:r>
    </w:p>
    <w:p w14:paraId="2E07F2D0" w14:textId="77777777" w:rsidR="009E088D" w:rsidRDefault="009E088D" w:rsidP="00793439">
      <w:pPr>
        <w:jc w:val="both"/>
        <w:rPr>
          <w:rFonts w:ascii="Aptos Display" w:hAnsi="Aptos Display" w:cs="Times New Roman"/>
          <w:lang w:val="pt-BR"/>
        </w:rPr>
      </w:pPr>
      <w:r w:rsidRPr="00274C42">
        <w:rPr>
          <w:rFonts w:ascii="Aptos Display" w:hAnsi="Aptos Display" w:cs="Times New Roman"/>
          <w:lang w:val="pt-BR"/>
        </w:rPr>
        <w:t>3.1. Prezentul contract intra în vigoare la data semnării sale de către părțile contractante și este valabil până la îndeplinirea obligațiilor de către ambele părți.</w:t>
      </w:r>
    </w:p>
    <w:p w14:paraId="091DBDBF" w14:textId="77777777" w:rsidR="00144D76" w:rsidRPr="00274C42" w:rsidRDefault="00144D76" w:rsidP="00793439">
      <w:pPr>
        <w:jc w:val="both"/>
        <w:rPr>
          <w:rFonts w:ascii="Aptos Display" w:hAnsi="Aptos Display" w:cs="Times New Roman"/>
          <w:lang w:val="pt-BR"/>
        </w:rPr>
      </w:pPr>
    </w:p>
    <w:p w14:paraId="01FAE271" w14:textId="77777777"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IV. PREȚUL CONTRACTULUI ȘI MODALITATEA DE PLATĂ</w:t>
      </w:r>
    </w:p>
    <w:p w14:paraId="10CDCA77" w14:textId="34E8ED3D"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 xml:space="preserve">4.1. Sponsorul va acorda Beneficiarului suma de </w:t>
      </w:r>
      <w:r w:rsidRPr="00274C42">
        <w:rPr>
          <w:rFonts w:ascii="Aptos Display" w:hAnsi="Aptos Display" w:cs="Times New Roman"/>
          <w:b/>
          <w:bCs/>
          <w:lang w:val="pt-BR"/>
        </w:rPr>
        <w:t xml:space="preserve">..................... </w:t>
      </w:r>
      <w:r w:rsidR="00144D76">
        <w:rPr>
          <w:rFonts w:ascii="Aptos Display" w:hAnsi="Aptos Display" w:cs="Times New Roman"/>
          <w:b/>
          <w:bCs/>
          <w:lang w:val="pt-BR"/>
        </w:rPr>
        <w:t>LEI.</w:t>
      </w:r>
    </w:p>
    <w:p w14:paraId="41DD00AA" w14:textId="2869DA2D" w:rsidR="009E088D" w:rsidRDefault="009E088D" w:rsidP="00793439">
      <w:pPr>
        <w:jc w:val="both"/>
        <w:rPr>
          <w:rFonts w:ascii="Aptos Display" w:hAnsi="Aptos Display" w:cs="Times New Roman"/>
          <w:lang w:val="pt-BR"/>
        </w:rPr>
      </w:pPr>
      <w:r w:rsidRPr="00274C42">
        <w:rPr>
          <w:rFonts w:ascii="Aptos Display" w:hAnsi="Aptos Display" w:cs="Times New Roman"/>
          <w:lang w:val="pt-BR"/>
        </w:rPr>
        <w:t xml:space="preserve">4.2. Plata se face în Lei, în contul Asociației </w:t>
      </w:r>
      <w:r w:rsidR="007E6534" w:rsidRPr="00274C42">
        <w:rPr>
          <w:rFonts w:ascii="Aptos Display" w:hAnsi="Aptos Display" w:cs="Times New Roman"/>
          <w:lang w:val="pt-BR"/>
        </w:rPr>
        <w:t>Stoic</w:t>
      </w:r>
      <w:r w:rsidRPr="00274C42">
        <w:rPr>
          <w:rFonts w:ascii="Aptos Display" w:hAnsi="Aptos Display" w:cs="Times New Roman"/>
          <w:lang w:val="pt-BR"/>
        </w:rPr>
        <w:t xml:space="preserve">. </w:t>
      </w:r>
    </w:p>
    <w:p w14:paraId="3C3653D6" w14:textId="77777777" w:rsidR="00144D76" w:rsidRPr="00274C42" w:rsidRDefault="00144D76" w:rsidP="00793439">
      <w:pPr>
        <w:jc w:val="both"/>
        <w:rPr>
          <w:rFonts w:ascii="Aptos Display" w:hAnsi="Aptos Display" w:cs="Times New Roman"/>
          <w:lang w:val="pt-BR"/>
        </w:rPr>
      </w:pPr>
    </w:p>
    <w:p w14:paraId="566F4489" w14:textId="77777777"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 xml:space="preserve">V. OBLIGAȚIILE ASOCIAȚIEI </w:t>
      </w:r>
      <w:r w:rsidR="007E6534" w:rsidRPr="00274C42">
        <w:rPr>
          <w:rFonts w:ascii="Aptos Display" w:hAnsi="Aptos Display" w:cs="Times New Roman"/>
          <w:b/>
          <w:bCs/>
          <w:lang w:val="pt-BR"/>
        </w:rPr>
        <w:t>STOIC</w:t>
      </w:r>
    </w:p>
    <w:p w14:paraId="72D4C05A" w14:textId="77777777" w:rsidR="00144D76" w:rsidRDefault="009E088D" w:rsidP="00793439">
      <w:pPr>
        <w:jc w:val="both"/>
        <w:rPr>
          <w:rFonts w:ascii="Aptos Display" w:hAnsi="Aptos Display" w:cs="Times New Roman"/>
          <w:lang w:val="pt-BR"/>
        </w:rPr>
      </w:pPr>
      <w:r w:rsidRPr="00274C42">
        <w:rPr>
          <w:rFonts w:ascii="Aptos Display" w:hAnsi="Aptos Display" w:cs="Times New Roman"/>
          <w:lang w:val="pt-BR"/>
        </w:rPr>
        <w:t>5.1. Beneficiarul se obligă să folosească sumele acordate de către Sponsor exclusiv în scopul precizat la art. 2.1. din prezentul contract.</w:t>
      </w:r>
    </w:p>
    <w:p w14:paraId="05A52041" w14:textId="0B3B08FE"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 xml:space="preserve"> 5.2. La solicitarea Sponsorului, Beneficiarul se obligă să informeze despre modul în care au fost utilizate fondurile primite și să pună la dispoziția acestuia documente justificative.</w:t>
      </w:r>
    </w:p>
    <w:p w14:paraId="2AD300FB"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5.3. Beneficiarul poate să aducă la cunoștință publicului sponsorizarea prin promovarea numelui, a mărcii sau a imaginii sponsorului (conform art. 5 din Legea nr.32/1994) prin intermediul website-ului, flyerelor, afișelor sau a altor materiale tipărite pentru prezentarea campaniei.</w:t>
      </w:r>
    </w:p>
    <w:p w14:paraId="7BD96CD4"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5.4. Beneficiarul va prezenta Sponsorului spre aprobare toate materialele în care vor fi utilizate însemnele sale, înainte ca acestea sa fie date in producție.</w:t>
      </w:r>
    </w:p>
    <w:p w14:paraId="5F310470"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5.5. Beneficiarul oferă Sponsorului dreptul de a face publică sponsorizarea acordată, în rândul angajaților sau partenerilor săi, prin materiale ce vor fi supuse aprobării Beneficiarului înainte de a fi făcute publice.</w:t>
      </w:r>
    </w:p>
    <w:p w14:paraId="2006253B" w14:textId="692530AB" w:rsidR="00144D76" w:rsidRDefault="009E088D" w:rsidP="00793439">
      <w:pPr>
        <w:jc w:val="both"/>
        <w:rPr>
          <w:rFonts w:ascii="Aptos Display" w:hAnsi="Aptos Display" w:cs="Times New Roman"/>
          <w:lang w:val="pt-BR"/>
        </w:rPr>
      </w:pPr>
      <w:r w:rsidRPr="00274C42">
        <w:rPr>
          <w:rFonts w:ascii="Aptos Display" w:hAnsi="Aptos Display" w:cs="Times New Roman"/>
          <w:lang w:val="pt-BR"/>
        </w:rPr>
        <w:lastRenderedPageBreak/>
        <w:t>5.6. În cazul în care Beneficiarul va aduce la cunoștința publicului sponsorizarea, aceasta se va face într-un mod care să nu lezeze, direct sau indirect prestigiul Sponsorului, activitatea acestuia, bunele moravuri sau ordinea și liniștea publică.</w:t>
      </w:r>
    </w:p>
    <w:p w14:paraId="709F88EA" w14:textId="77777777" w:rsidR="00144D76" w:rsidRPr="00274C42" w:rsidRDefault="00144D76" w:rsidP="00793439">
      <w:pPr>
        <w:jc w:val="both"/>
        <w:rPr>
          <w:rFonts w:ascii="Aptos Display" w:hAnsi="Aptos Display" w:cs="Times New Roman"/>
          <w:lang w:val="pt-BR"/>
        </w:rPr>
      </w:pPr>
    </w:p>
    <w:p w14:paraId="47D662E2" w14:textId="77777777"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VI. OBLIGAȚIILE SPONSORULUI</w:t>
      </w:r>
    </w:p>
    <w:p w14:paraId="069C4E59"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6.1. Sponsorul se obligă să vireze suma de bani precizată la art. 4.1. în contul Beneficiarului.</w:t>
      </w:r>
    </w:p>
    <w:p w14:paraId="3576626E" w14:textId="55E036B7" w:rsidR="00C03272"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 xml:space="preserve">6.2. Sponsorul se obligă să vireze suma în cuantumul prevăzut la art. 4.1 în termen de </w:t>
      </w:r>
      <w:r w:rsidR="00144D76" w:rsidRPr="00144D76">
        <w:rPr>
          <w:rFonts w:ascii="Aptos Display" w:hAnsi="Aptos Display" w:cs="Times New Roman"/>
          <w:lang w:val="pt-BR"/>
        </w:rPr>
        <w:t>3</w:t>
      </w:r>
      <w:r w:rsidRPr="00144D76">
        <w:rPr>
          <w:rFonts w:ascii="Aptos Display" w:hAnsi="Aptos Display" w:cs="Times New Roman"/>
          <w:lang w:val="pt-BR"/>
        </w:rPr>
        <w:t>0</w:t>
      </w:r>
      <w:r w:rsidRPr="00274C42">
        <w:rPr>
          <w:rFonts w:ascii="Aptos Display" w:hAnsi="Aptos Display" w:cs="Times New Roman"/>
          <w:lang w:val="pt-BR"/>
        </w:rPr>
        <w:t xml:space="preserve"> zile de la semnarea contractului de către părți. </w:t>
      </w:r>
    </w:p>
    <w:p w14:paraId="19AAF559"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6.3. Sponsorul poate să aducă la cunoștința publicului sponsorizarea prin modalitățile pe care le consideră adecvate pentru promovarea numelui, a mărcii sau a imaginii sale.</w:t>
      </w:r>
    </w:p>
    <w:p w14:paraId="4E931393"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6.4. În cazul în care Sponsorul va aduce la cunoștința publicului sponsorizarea prin promovarea numelui, siglei sau a imaginii Beneficiarului, aceasta se va face într-un mod care să nu lezeze, direct sau indirect, prestigiul acestuia, activitatea sponsorizată, bunele moravuri sau ordinea și liniștea publică.</w:t>
      </w:r>
    </w:p>
    <w:p w14:paraId="7B62C9BD" w14:textId="77777777" w:rsidR="009E088D" w:rsidRDefault="009E088D" w:rsidP="00793439">
      <w:pPr>
        <w:jc w:val="both"/>
        <w:rPr>
          <w:rFonts w:ascii="Aptos Display" w:hAnsi="Aptos Display" w:cs="Times New Roman"/>
          <w:lang w:val="pt-BR"/>
        </w:rPr>
      </w:pPr>
      <w:r w:rsidRPr="00274C42">
        <w:rPr>
          <w:rFonts w:ascii="Aptos Display" w:hAnsi="Aptos Display" w:cs="Times New Roman"/>
          <w:lang w:val="pt-BR"/>
        </w:rPr>
        <w:t>6.5. Sponsorul se obligă să trimită spre aprobare Beneficiarului, înainte de publicare (fizic sau online), materialele sau conținuturile promoționale care încorporează numele sau sigla Beneficiarului.</w:t>
      </w:r>
    </w:p>
    <w:p w14:paraId="1CF0DB38" w14:textId="77777777" w:rsidR="00144D76" w:rsidRPr="00274C42" w:rsidRDefault="00144D76" w:rsidP="00793439">
      <w:pPr>
        <w:jc w:val="both"/>
        <w:rPr>
          <w:rFonts w:ascii="Aptos Display" w:hAnsi="Aptos Display" w:cs="Times New Roman"/>
          <w:lang w:val="pt-BR"/>
        </w:rPr>
      </w:pPr>
    </w:p>
    <w:p w14:paraId="17E2419D" w14:textId="77777777"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VII. CESIUNEA CONTRACTULUI</w:t>
      </w:r>
    </w:p>
    <w:p w14:paraId="5DFBD184" w14:textId="77777777" w:rsidR="009E088D" w:rsidRDefault="009E088D" w:rsidP="00793439">
      <w:pPr>
        <w:jc w:val="both"/>
        <w:rPr>
          <w:rFonts w:ascii="Aptos Display" w:hAnsi="Aptos Display" w:cs="Times New Roman"/>
          <w:lang w:val="pt-BR"/>
        </w:rPr>
      </w:pPr>
      <w:r w:rsidRPr="00274C42">
        <w:rPr>
          <w:rFonts w:ascii="Aptos Display" w:hAnsi="Aptos Display" w:cs="Times New Roman"/>
          <w:lang w:val="pt-BR"/>
        </w:rPr>
        <w:t>7.1. Niciuna din părțile prezentului contract nu va cesiona drepturile și obligațiile sale rezultate din acest contract unei terțe persoane.</w:t>
      </w:r>
    </w:p>
    <w:p w14:paraId="073507FC" w14:textId="77777777" w:rsidR="00144D76" w:rsidRPr="00274C42" w:rsidRDefault="00144D76" w:rsidP="00793439">
      <w:pPr>
        <w:jc w:val="both"/>
        <w:rPr>
          <w:rFonts w:ascii="Aptos Display" w:hAnsi="Aptos Display" w:cs="Times New Roman"/>
          <w:lang w:val="pt-BR"/>
        </w:rPr>
      </w:pPr>
    </w:p>
    <w:p w14:paraId="20A1989C" w14:textId="77777777"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VIII. NOTIFICARI</w:t>
      </w:r>
    </w:p>
    <w:p w14:paraId="72686279" w14:textId="18800732"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8.1. Orice notificare adresată de una dintre părți celeilalte este valabil îndeplinită dacă va fi transmisă prin poștă la adresa/sediul prevăzut în capitolul I al prezentului contract, cu confirmare.</w:t>
      </w:r>
    </w:p>
    <w:p w14:paraId="2996B8F0"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8.2. În cazul în care notificarea se face pe cale poștală, ea va fi transmisă, prin scrisoare recomandată, cu confirmare de primire și se consideră primită de destinatar la data menționată de oficiul poștal primitor pe această confirmare.</w:t>
      </w:r>
    </w:p>
    <w:p w14:paraId="4A463066" w14:textId="52C8EE4E" w:rsidR="00144D76" w:rsidRDefault="009E088D" w:rsidP="00793439">
      <w:pPr>
        <w:jc w:val="both"/>
        <w:rPr>
          <w:rFonts w:ascii="Aptos Display" w:hAnsi="Aptos Display" w:cs="Times New Roman"/>
          <w:lang w:val="pt-BR"/>
        </w:rPr>
      </w:pPr>
      <w:r w:rsidRPr="00274C42">
        <w:rPr>
          <w:rFonts w:ascii="Aptos Display" w:hAnsi="Aptos Display" w:cs="Times New Roman"/>
          <w:lang w:val="pt-BR"/>
        </w:rPr>
        <w:lastRenderedPageBreak/>
        <w:t xml:space="preserve">8.3. In cazul in care comunicarea va fi făcută sub forma </w:t>
      </w:r>
      <w:r w:rsidR="00144D76">
        <w:rPr>
          <w:rFonts w:ascii="Aptos Display" w:hAnsi="Aptos Display" w:cs="Times New Roman"/>
          <w:lang w:val="pt-BR"/>
        </w:rPr>
        <w:t>email</w:t>
      </w:r>
      <w:r w:rsidRPr="00274C42">
        <w:rPr>
          <w:rFonts w:ascii="Aptos Display" w:hAnsi="Aptos Display" w:cs="Times New Roman"/>
          <w:lang w:val="pt-BR"/>
        </w:rPr>
        <w:t>, comunicarea se considera primită de către destinatar în prima zi lucrătoare, următoare celei în care a fost expediată.</w:t>
      </w:r>
    </w:p>
    <w:p w14:paraId="16A58E58" w14:textId="77777777" w:rsidR="00144D76" w:rsidRPr="00274C42" w:rsidRDefault="00144D76" w:rsidP="00793439">
      <w:pPr>
        <w:jc w:val="both"/>
        <w:rPr>
          <w:rFonts w:ascii="Aptos Display" w:hAnsi="Aptos Display" w:cs="Times New Roman"/>
          <w:lang w:val="pt-BR"/>
        </w:rPr>
      </w:pPr>
    </w:p>
    <w:p w14:paraId="6FDBC4C4" w14:textId="77777777"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IX. CONFIDENȚIALITATE</w:t>
      </w:r>
    </w:p>
    <w:p w14:paraId="5D1877AE"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9.1. O parte contractanta nu are dreptul, fără acordul scris al celeilalte părți</w:t>
      </w:r>
      <w:r w:rsidR="006549BC" w:rsidRPr="00274C42">
        <w:rPr>
          <w:rFonts w:ascii="Aptos Display" w:hAnsi="Aptos Display" w:cs="Times New Roman"/>
          <w:lang w:val="pt-BR"/>
        </w:rPr>
        <w:t>, urmatoarele</w:t>
      </w:r>
      <w:r w:rsidRPr="00274C42">
        <w:rPr>
          <w:rFonts w:ascii="Aptos Display" w:hAnsi="Aptos Display" w:cs="Times New Roman"/>
          <w:lang w:val="pt-BR"/>
        </w:rPr>
        <w:t>:</w:t>
      </w:r>
    </w:p>
    <w:p w14:paraId="0EB43E62" w14:textId="5DD67315" w:rsidR="009E088D" w:rsidRPr="00274C42" w:rsidRDefault="00144D76" w:rsidP="00793439">
      <w:pPr>
        <w:jc w:val="both"/>
        <w:rPr>
          <w:rFonts w:ascii="Aptos Display" w:hAnsi="Aptos Display" w:cs="Times New Roman"/>
          <w:lang w:val="pt-BR"/>
        </w:rPr>
      </w:pPr>
      <w:r>
        <w:rPr>
          <w:rFonts w:ascii="Aptos Display" w:hAnsi="Aptos Display" w:cs="Times New Roman"/>
          <w:lang w:val="pt-BR"/>
        </w:rPr>
        <w:t xml:space="preserve">- </w:t>
      </w:r>
      <w:r w:rsidR="009E088D" w:rsidRPr="00274C42">
        <w:rPr>
          <w:rFonts w:ascii="Aptos Display" w:hAnsi="Aptos Display" w:cs="Times New Roman"/>
          <w:lang w:val="pt-BR"/>
        </w:rPr>
        <w:t>De a face cunoscut contractul sau orice prevedere a acestuia unei terțe părți, în afara acelor persoane implicate în îndeplinirea contractului;</w:t>
      </w:r>
    </w:p>
    <w:p w14:paraId="33C9E5DB" w14:textId="0F2E09C2" w:rsidR="009E088D" w:rsidRPr="00274C42" w:rsidRDefault="00144D76" w:rsidP="00793439">
      <w:pPr>
        <w:jc w:val="both"/>
        <w:rPr>
          <w:rFonts w:ascii="Aptos Display" w:hAnsi="Aptos Display" w:cs="Times New Roman"/>
          <w:lang w:val="pt-BR"/>
        </w:rPr>
      </w:pPr>
      <w:r>
        <w:rPr>
          <w:rFonts w:ascii="Aptos Display" w:hAnsi="Aptos Display" w:cs="Times New Roman"/>
          <w:lang w:val="pt-BR"/>
        </w:rPr>
        <w:t xml:space="preserve">- </w:t>
      </w:r>
      <w:r w:rsidR="009E088D" w:rsidRPr="00274C42">
        <w:rPr>
          <w:rFonts w:ascii="Aptos Display" w:hAnsi="Aptos Display" w:cs="Times New Roman"/>
          <w:lang w:val="pt-BR"/>
        </w:rPr>
        <w:t>De a utiliza informațiile și documentele obținute sau la care are acces în perioada de derulare a contractului, în alt scop decât în acela de a-și îndeplini obligațiile contractuale;</w:t>
      </w:r>
    </w:p>
    <w:p w14:paraId="6383DB7F" w14:textId="512EA216"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9.</w:t>
      </w:r>
      <w:r w:rsidR="00460AB8">
        <w:rPr>
          <w:rFonts w:ascii="Aptos Display" w:hAnsi="Aptos Display" w:cs="Times New Roman"/>
          <w:lang w:val="pt-BR"/>
        </w:rPr>
        <w:t>2</w:t>
      </w:r>
      <w:r w:rsidRPr="00274C42">
        <w:rPr>
          <w:rFonts w:ascii="Aptos Display" w:hAnsi="Aptos Display" w:cs="Times New Roman"/>
          <w:lang w:val="pt-BR"/>
        </w:rPr>
        <w:t>. Dezvăluirea oricărei informații față de persoanele implicate în îndeplinirea contractului se va face confidențial si se va extinde numai asupra acelor informații necesare în vederea îndeplinirii contractului;</w:t>
      </w:r>
    </w:p>
    <w:p w14:paraId="54888847" w14:textId="6290B414"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9.</w:t>
      </w:r>
      <w:r w:rsidR="00460AB8">
        <w:rPr>
          <w:rFonts w:ascii="Aptos Display" w:hAnsi="Aptos Display" w:cs="Times New Roman"/>
          <w:lang w:val="pt-BR"/>
        </w:rPr>
        <w:t>3</w:t>
      </w:r>
      <w:r w:rsidRPr="00274C42">
        <w:rPr>
          <w:rFonts w:ascii="Aptos Display" w:hAnsi="Aptos Display" w:cs="Times New Roman"/>
          <w:lang w:val="pt-BR"/>
        </w:rPr>
        <w:t>. O parte contractanta va fi exonerată de răspunderea pentru dezvăluirea de informații referitoare la contract dacă:</w:t>
      </w:r>
    </w:p>
    <w:p w14:paraId="14E0F046"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 Informația era cunoscuta părții contractante înainte ca ea sa fi fost primita de la cealaltă parte contractanta; sau</w:t>
      </w:r>
    </w:p>
    <w:p w14:paraId="146E772A" w14:textId="77777777" w:rsidR="006549BC"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 xml:space="preserve">- Informația a fost dezvăluită după ce a fost obținut acordul scris al celeilalte părți contractante pentru asemenea dezvăluire; sau </w:t>
      </w:r>
    </w:p>
    <w:p w14:paraId="6CDE2F8A" w14:textId="77777777" w:rsidR="009E088D" w:rsidRDefault="009E088D" w:rsidP="00793439">
      <w:pPr>
        <w:jc w:val="both"/>
        <w:rPr>
          <w:rFonts w:ascii="Aptos Display" w:hAnsi="Aptos Display" w:cs="Times New Roman"/>
          <w:lang w:val="pt-BR"/>
        </w:rPr>
      </w:pPr>
      <w:r w:rsidRPr="00274C42">
        <w:rPr>
          <w:rFonts w:ascii="Aptos Display" w:hAnsi="Aptos Display" w:cs="Times New Roman"/>
          <w:lang w:val="pt-BR"/>
        </w:rPr>
        <w:t>- Partea contractantă a fost obligată în mod legal sa dezvăluie informația.</w:t>
      </w:r>
    </w:p>
    <w:p w14:paraId="02CCDAAF" w14:textId="77777777" w:rsidR="00581E3D" w:rsidRPr="00274C42" w:rsidRDefault="00581E3D" w:rsidP="00793439">
      <w:pPr>
        <w:jc w:val="both"/>
        <w:rPr>
          <w:rFonts w:ascii="Aptos Display" w:hAnsi="Aptos Display" w:cs="Times New Roman"/>
          <w:lang w:val="pt-BR"/>
        </w:rPr>
      </w:pPr>
    </w:p>
    <w:p w14:paraId="22D2C48F" w14:textId="77777777"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X. PROTECȚIA DATELOR CU CARACTER PERSONAL</w:t>
      </w:r>
    </w:p>
    <w:p w14:paraId="0ACB6C82"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10.1. Părțile au cunoștință de dispozițiile Regulamentului GDPR și se obligă să le respecte întocmai.</w:t>
      </w:r>
    </w:p>
    <w:p w14:paraId="390E6070"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10.2. Părțile sunt de acord ca orice prelucrare a datelor cu caracter personal furnizate și utilizate pentru executarea Contractului se va face doar în condițiile stipulate de Regulamentul GDPR al Uniunii Europene, precum și în conformitate cu legislația română în domeniu.</w:t>
      </w:r>
    </w:p>
    <w:p w14:paraId="77967EC7"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10.3. Fiecare Parte are calitatea de operator de date cu caracter personal.</w:t>
      </w:r>
    </w:p>
    <w:p w14:paraId="638A8D2E"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lastRenderedPageBreak/>
        <w:t>10.4. Beneficiarul are acces la datele personale ale reprezentanților și ale persoanelor de contact din partea Sponsorului, implicați în managementul, executarea și monitorizarea Contractului.</w:t>
      </w:r>
    </w:p>
    <w:p w14:paraId="55570556"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10.5. Sponsorul declară că reprezentanții și persoanele de contact au fost informați că datele lor personale vor fi dezvăluite terților, în scopul stabilirii, derulării, monitorizării și ținerii evidenței unor astfel de relații contractuale, dacă este cazul.</w:t>
      </w:r>
    </w:p>
    <w:p w14:paraId="0674961A"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10.6. Beneficiarul se obligă să prelucreze datele personale ale reprezentanților și persoanelor de contact ale Sponsorului doar în scopul stabilirii, derulării, monitorizării și ținerii evidenței relațiilor contractuale cu Sponsorul.</w:t>
      </w:r>
    </w:p>
    <w:p w14:paraId="41AF1F77" w14:textId="044268E4"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 xml:space="preserve">10.7. Oricând pe parcursul derulării relației contractuale, la solicitarea în scris a Sponsorului, la adresa </w:t>
      </w:r>
      <w:r w:rsidR="00460AB8" w:rsidRPr="00460AB8">
        <w:rPr>
          <w:rFonts w:ascii="Aptos Display" w:hAnsi="Aptos Display" w:cs="Times New Roman"/>
          <w:i/>
          <w:iCs/>
          <w:lang w:val="pt-BR"/>
        </w:rPr>
        <w:t>founder@stoicleaders.org</w:t>
      </w:r>
      <w:r w:rsidRPr="00274C42">
        <w:rPr>
          <w:rFonts w:ascii="Aptos Display" w:hAnsi="Aptos Display" w:cs="Times New Roman"/>
          <w:lang w:val="pt-BR"/>
        </w:rPr>
        <w:t>, precum și la încetarea relației contractuale, Beneficiarul se obligă să șteargă sau să anonimizeze datele personale ale reprezentanților și/sau persoanelor de contact din partea Sponsorului, cu excepția situațiilor în care Beneficiarul este îndreptățită să stocheze și/sau să prelucreze datele personale respective fie în baza unei prevederi legale, fie în baza unui interes legitim, fie în cazul în care Beneficiarul a obținut separat consimțământul persoanei vizate.</w:t>
      </w:r>
    </w:p>
    <w:p w14:paraId="7656DEA9"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10.8. Divulgarea sau transferul datelor personale către terți este permis fără aprobări prealabile în cazul în care este necesar pentru îndeplinirea unei obligații legale ale Beneficiarului.</w:t>
      </w:r>
    </w:p>
    <w:p w14:paraId="7DA8EFB4"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10.9. Beneficiarul utilizează măsuri de securitate, necesare pentru protecția împotriva accesului neautorizat la date sau modificării, dezvăluirii ori distrugerii neautorizate de date. Acest lucru presupune practici de colectare, păstrare și procesare de date și măsuri de securitate împotriva accesului neautorizat la sistemele de stocare a datelor personale. Solicităm și furnizorilor noștri de servicii, partenerilor, precum și sponsorilor să întreprindă toate măsurile necesare în vederea protecției împotriva accesului neautorizat la date sau modificării, dezvăluirii ori distrugerii neautorizate de date.</w:t>
      </w:r>
    </w:p>
    <w:p w14:paraId="5500C566"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10.10. Obligațiile referitoare la prelucrarea datelor cu caracter personal din prezentul Contract care revin Părților rămân valabile pe întreaga durată a prezentului Contract precum și timp de 5 (cinci) ani de la data încetării acestuia sau de la data încetării Raporturilor între Părți, oricare dintre aceste două momente survine mai târziu.</w:t>
      </w:r>
    </w:p>
    <w:p w14:paraId="19A1C162" w14:textId="77777777" w:rsidR="00687439" w:rsidRPr="00274C42" w:rsidRDefault="00687439" w:rsidP="00793439">
      <w:pPr>
        <w:jc w:val="both"/>
        <w:rPr>
          <w:rFonts w:ascii="Aptos Display" w:hAnsi="Aptos Display" w:cs="Times New Roman"/>
          <w:lang w:val="pt-BR"/>
        </w:rPr>
      </w:pPr>
    </w:p>
    <w:p w14:paraId="6D849295" w14:textId="77777777"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XI DISPOZIȚII FINALE</w:t>
      </w:r>
    </w:p>
    <w:p w14:paraId="11F850FF"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11.1. Modificarea prezentului contract poate fi făcută numai în scris, prin acordul ambelor părți.</w:t>
      </w:r>
    </w:p>
    <w:p w14:paraId="67E4D408" w14:textId="07EE292C" w:rsidR="00460AB8"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lastRenderedPageBreak/>
        <w:t>11.2. Orice litigii născute din interpretarea și executarea acestui contract se vor soluționa pe cale amiabilă, iar în situația în care nu se va ajunge la un rezultat pe această cale, litigiile se supun instanțelor judecătorești competente</w:t>
      </w:r>
      <w:r w:rsidR="00687439" w:rsidRPr="00274C42">
        <w:rPr>
          <w:rFonts w:ascii="Aptos Display" w:hAnsi="Aptos Display" w:cs="Times New Roman"/>
          <w:lang w:val="pt-BR"/>
        </w:rPr>
        <w:t xml:space="preserve"> de la sediul Beneficiarului</w:t>
      </w:r>
      <w:r w:rsidRPr="00274C42">
        <w:rPr>
          <w:rFonts w:ascii="Aptos Display" w:hAnsi="Aptos Display" w:cs="Times New Roman"/>
          <w:lang w:val="pt-BR"/>
        </w:rPr>
        <w:t>.</w:t>
      </w:r>
    </w:p>
    <w:p w14:paraId="2CF39DF2" w14:textId="77777777" w:rsidR="009E088D" w:rsidRPr="00274C42" w:rsidRDefault="009E088D" w:rsidP="00793439">
      <w:pPr>
        <w:jc w:val="both"/>
        <w:rPr>
          <w:rFonts w:ascii="Aptos Display" w:hAnsi="Aptos Display" w:cs="Times New Roman"/>
          <w:lang w:val="pt-BR"/>
        </w:rPr>
      </w:pPr>
      <w:r w:rsidRPr="00274C42">
        <w:rPr>
          <w:rFonts w:ascii="Aptos Display" w:hAnsi="Aptos Display" w:cs="Times New Roman"/>
          <w:lang w:val="pt-BR"/>
        </w:rPr>
        <w:t>11.3. Niciuna dintre părțile contractante nu răspunde de neexecutarea la termen sau/și de executarea în mod necorespunzător - total sau parțial - a oricărei obligații care îi revine în baza prezentului contract, dacă neexecutarea sau executarea necorespunzătoare a obligației</w:t>
      </w:r>
      <w:r w:rsidR="00687439" w:rsidRPr="00274C42">
        <w:rPr>
          <w:rFonts w:ascii="Aptos Display" w:hAnsi="Aptos Display" w:cs="Times New Roman"/>
          <w:lang w:val="pt-BR"/>
        </w:rPr>
        <w:t xml:space="preserve"> </w:t>
      </w:r>
      <w:r w:rsidRPr="00274C42">
        <w:rPr>
          <w:rFonts w:ascii="Aptos Display" w:hAnsi="Aptos Display" w:cs="Times New Roman"/>
          <w:lang w:val="pt-BR"/>
        </w:rPr>
        <w:t>respective a fost cauzată de forța majoră, așa cum este definită de lege.</w:t>
      </w:r>
    </w:p>
    <w:p w14:paraId="18FF2110" w14:textId="77777777" w:rsidR="009E088D" w:rsidRDefault="009E088D" w:rsidP="00793439">
      <w:pPr>
        <w:jc w:val="both"/>
        <w:rPr>
          <w:rFonts w:ascii="Aptos Display" w:hAnsi="Aptos Display" w:cs="Times New Roman"/>
          <w:lang w:val="pt-BR"/>
        </w:rPr>
      </w:pPr>
    </w:p>
    <w:p w14:paraId="71458379" w14:textId="77777777" w:rsidR="00581E3D" w:rsidRDefault="00581E3D" w:rsidP="00793439">
      <w:pPr>
        <w:jc w:val="both"/>
        <w:rPr>
          <w:rFonts w:ascii="Aptos Display" w:hAnsi="Aptos Display" w:cs="Times New Roman"/>
          <w:lang w:val="pt-BR"/>
        </w:rPr>
      </w:pPr>
    </w:p>
    <w:p w14:paraId="10C50226" w14:textId="77777777" w:rsidR="00581E3D" w:rsidRDefault="00581E3D" w:rsidP="00793439">
      <w:pPr>
        <w:jc w:val="both"/>
        <w:rPr>
          <w:rFonts w:ascii="Aptos Display" w:hAnsi="Aptos Display" w:cs="Times New Roman"/>
          <w:lang w:val="pt-BR"/>
        </w:rPr>
      </w:pPr>
    </w:p>
    <w:p w14:paraId="4620C803" w14:textId="77777777" w:rsidR="00581E3D" w:rsidRDefault="00581E3D" w:rsidP="00793439">
      <w:pPr>
        <w:jc w:val="both"/>
        <w:rPr>
          <w:rFonts w:ascii="Aptos Display" w:hAnsi="Aptos Display" w:cs="Times New Roman"/>
          <w:lang w:val="pt-BR"/>
        </w:rPr>
      </w:pPr>
    </w:p>
    <w:p w14:paraId="617EB97B" w14:textId="77777777" w:rsidR="00581E3D" w:rsidRDefault="00581E3D" w:rsidP="00793439">
      <w:pPr>
        <w:jc w:val="both"/>
        <w:rPr>
          <w:rFonts w:ascii="Aptos Display" w:hAnsi="Aptos Display" w:cs="Times New Roman"/>
          <w:lang w:val="pt-BR"/>
        </w:rPr>
      </w:pPr>
    </w:p>
    <w:p w14:paraId="3C874C40" w14:textId="77777777" w:rsidR="00581E3D" w:rsidRPr="00274C42" w:rsidRDefault="00581E3D" w:rsidP="00793439">
      <w:pPr>
        <w:jc w:val="both"/>
        <w:rPr>
          <w:rFonts w:ascii="Aptos Display" w:hAnsi="Aptos Display" w:cs="Times New Roman"/>
          <w:lang w:val="pt-BR"/>
        </w:rPr>
      </w:pPr>
    </w:p>
    <w:p w14:paraId="0EA4159E" w14:textId="77777777" w:rsidR="009E088D" w:rsidRPr="00274C42" w:rsidRDefault="009E088D" w:rsidP="00793439">
      <w:pPr>
        <w:jc w:val="both"/>
        <w:rPr>
          <w:rFonts w:ascii="Aptos Display" w:hAnsi="Aptos Display" w:cs="Times New Roman"/>
          <w:lang w:val="pt-BR"/>
        </w:rPr>
      </w:pPr>
    </w:p>
    <w:p w14:paraId="47DE07B8" w14:textId="5DF786DA"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 xml:space="preserve">SC .............................. SRL                                        </w:t>
      </w:r>
      <w:r w:rsidR="00687439" w:rsidRPr="00274C42">
        <w:rPr>
          <w:rFonts w:ascii="Aptos Display" w:hAnsi="Aptos Display" w:cs="Times New Roman"/>
          <w:b/>
          <w:bCs/>
          <w:lang w:val="pt-BR"/>
        </w:rPr>
        <w:t xml:space="preserve">                       </w:t>
      </w:r>
      <w:r w:rsidR="00460AB8">
        <w:rPr>
          <w:rFonts w:ascii="Aptos Display" w:hAnsi="Aptos Display" w:cs="Times New Roman"/>
          <w:b/>
          <w:bCs/>
          <w:lang w:val="pt-BR"/>
        </w:rPr>
        <w:t xml:space="preserve">                       </w:t>
      </w:r>
      <w:r w:rsidR="00687439" w:rsidRPr="00274C42">
        <w:rPr>
          <w:rFonts w:ascii="Aptos Display" w:hAnsi="Aptos Display" w:cs="Times New Roman"/>
          <w:b/>
          <w:bCs/>
          <w:lang w:val="pt-BR"/>
        </w:rPr>
        <w:t xml:space="preserve">  </w:t>
      </w:r>
      <w:r w:rsidRPr="00274C42">
        <w:rPr>
          <w:rFonts w:ascii="Aptos Display" w:hAnsi="Aptos Display" w:cs="Times New Roman"/>
          <w:b/>
          <w:bCs/>
          <w:lang w:val="pt-BR"/>
        </w:rPr>
        <w:t xml:space="preserve">ASOCIAȚIA </w:t>
      </w:r>
      <w:r w:rsidR="00687439" w:rsidRPr="00274C42">
        <w:rPr>
          <w:rFonts w:ascii="Aptos Display" w:hAnsi="Aptos Display" w:cs="Times New Roman"/>
          <w:b/>
          <w:bCs/>
          <w:lang w:val="pt-BR"/>
        </w:rPr>
        <w:t>STOIC</w:t>
      </w:r>
    </w:p>
    <w:p w14:paraId="2BDAF5F6" w14:textId="07E299C4"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 xml:space="preserve">        </w:t>
      </w:r>
      <w:r w:rsidR="00460AB8">
        <w:rPr>
          <w:rFonts w:ascii="Aptos Display" w:hAnsi="Aptos Display" w:cs="Times New Roman"/>
          <w:b/>
          <w:bCs/>
          <w:lang w:val="pt-BR"/>
        </w:rPr>
        <w:t>............................</w:t>
      </w:r>
      <w:r w:rsidRPr="00274C42">
        <w:rPr>
          <w:rFonts w:ascii="Aptos Display" w:hAnsi="Aptos Display" w:cs="Times New Roman"/>
          <w:b/>
          <w:bCs/>
          <w:lang w:val="pt-BR"/>
        </w:rPr>
        <w:t xml:space="preserve">              </w:t>
      </w:r>
      <w:r w:rsidR="00460AB8">
        <w:rPr>
          <w:rFonts w:ascii="Aptos Display" w:hAnsi="Aptos Display" w:cs="Times New Roman"/>
          <w:b/>
          <w:bCs/>
          <w:lang w:val="pt-BR"/>
        </w:rPr>
        <w:t xml:space="preserve">                                                                                      </w:t>
      </w:r>
      <w:r w:rsidR="00460AB8" w:rsidRPr="00274C42">
        <w:rPr>
          <w:rFonts w:ascii="Aptos Display" w:hAnsi="Aptos Display" w:cs="Times New Roman"/>
          <w:b/>
          <w:bCs/>
          <w:lang w:val="pt-BR"/>
        </w:rPr>
        <w:t>CHIVU IUSTIN ADRIAN</w:t>
      </w:r>
      <w:r w:rsidRPr="00274C42">
        <w:rPr>
          <w:rFonts w:ascii="Aptos Display" w:hAnsi="Aptos Display" w:cs="Times New Roman"/>
          <w:b/>
          <w:bCs/>
          <w:lang w:val="pt-BR"/>
        </w:rPr>
        <w:t xml:space="preserve">                                                              </w:t>
      </w:r>
    </w:p>
    <w:p w14:paraId="0A1AA939" w14:textId="48EBB87F" w:rsidR="009E088D" w:rsidRPr="00274C42" w:rsidRDefault="009E088D" w:rsidP="00793439">
      <w:pPr>
        <w:jc w:val="both"/>
        <w:rPr>
          <w:rFonts w:ascii="Aptos Display" w:hAnsi="Aptos Display" w:cs="Times New Roman"/>
          <w:b/>
          <w:bCs/>
          <w:lang w:val="pt-BR"/>
        </w:rPr>
      </w:pPr>
      <w:r w:rsidRPr="00274C42">
        <w:rPr>
          <w:rFonts w:ascii="Aptos Display" w:hAnsi="Aptos Display" w:cs="Times New Roman"/>
          <w:b/>
          <w:bCs/>
          <w:lang w:val="pt-BR"/>
        </w:rPr>
        <w:t xml:space="preserve">       ............................                                                                 </w:t>
      </w:r>
      <w:r w:rsidR="00460AB8">
        <w:rPr>
          <w:rFonts w:ascii="Aptos Display" w:hAnsi="Aptos Display" w:cs="Times New Roman"/>
          <w:b/>
          <w:bCs/>
          <w:lang w:val="pt-BR"/>
        </w:rPr>
        <w:t xml:space="preserve">                                    Presedinte</w:t>
      </w:r>
    </w:p>
    <w:p w14:paraId="3BDAB4CB" w14:textId="77777777" w:rsidR="009C04DE" w:rsidRPr="00274C42" w:rsidRDefault="009C04DE" w:rsidP="00793439">
      <w:pPr>
        <w:jc w:val="both"/>
        <w:rPr>
          <w:rFonts w:ascii="Aptos Display" w:hAnsi="Aptos Display" w:cs="Times New Roman"/>
          <w:lang w:val="pt-BR"/>
        </w:rPr>
      </w:pPr>
    </w:p>
    <w:sectPr w:rsidR="009C04DE" w:rsidRPr="00274C42" w:rsidSect="0053003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2E32" w14:textId="77777777" w:rsidR="00F21A30" w:rsidRDefault="00F21A30" w:rsidP="00454B76">
      <w:pPr>
        <w:spacing w:after="0" w:line="240" w:lineRule="auto"/>
      </w:pPr>
      <w:r>
        <w:separator/>
      </w:r>
    </w:p>
  </w:endnote>
  <w:endnote w:type="continuationSeparator" w:id="0">
    <w:p w14:paraId="6C38471B" w14:textId="77777777" w:rsidR="00F21A30" w:rsidRDefault="00F21A30" w:rsidP="00454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839A" w14:textId="77777777" w:rsidR="00274C42" w:rsidRDefault="00274C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547E" w14:textId="77777777" w:rsidR="00454B76" w:rsidRPr="00A360F7" w:rsidRDefault="00454B76" w:rsidP="00454B76">
    <w:pPr>
      <w:pStyle w:val="Footer"/>
      <w:rPr>
        <w:rFonts w:ascii="Arial" w:hAnsi="Arial" w:cs="Arial"/>
        <w:b/>
        <w:bCs/>
        <w:sz w:val="20"/>
        <w:szCs w:val="20"/>
      </w:rPr>
    </w:pPr>
    <w:r w:rsidRPr="00A360F7">
      <w:rPr>
        <w:rFonts w:ascii="Arial" w:hAnsi="Arial" w:cs="Arial"/>
        <w:b/>
        <w:bCs/>
        <w:sz w:val="20"/>
        <w:szCs w:val="20"/>
      </w:rPr>
      <w:t>ASOCIATIA STOIC</w:t>
    </w:r>
  </w:p>
  <w:p w14:paraId="5EB449E0" w14:textId="77777777" w:rsidR="00454B76" w:rsidRDefault="00454B76" w:rsidP="00454B76">
    <w:pPr>
      <w:pStyle w:val="Footer"/>
      <w:rPr>
        <w:rFonts w:ascii="Arial" w:hAnsi="Arial" w:cs="Arial"/>
        <w:sz w:val="20"/>
        <w:szCs w:val="20"/>
      </w:rPr>
    </w:pPr>
    <w:r>
      <w:rPr>
        <w:rFonts w:ascii="Arial" w:hAnsi="Arial" w:cs="Arial"/>
        <w:sz w:val="20"/>
        <w:szCs w:val="20"/>
      </w:rPr>
      <w:t>CIF: 53678845</w:t>
    </w:r>
  </w:p>
  <w:p w14:paraId="4B6D8E64" w14:textId="65C8A3D0" w:rsidR="00454B76" w:rsidRPr="00454B76" w:rsidRDefault="00454B76">
    <w:pPr>
      <w:pStyle w:val="Footer"/>
      <w:rPr>
        <w:rFonts w:ascii="Arial" w:hAnsi="Arial" w:cs="Arial"/>
        <w:sz w:val="20"/>
        <w:szCs w:val="20"/>
      </w:rPr>
    </w:pPr>
    <w:r>
      <w:rPr>
        <w:rFonts w:ascii="Arial" w:hAnsi="Arial" w:cs="Arial"/>
        <w:sz w:val="20"/>
        <w:szCs w:val="20"/>
      </w:rPr>
      <w:t>RO40BTRLRONCRT0DD1822801</w:t>
    </w:r>
    <w:r>
      <w:rPr>
        <w:rFonts w:ascii="Arial" w:hAnsi="Arial" w:cs="Arial"/>
        <w:sz w:val="20"/>
        <w:szCs w:val="20"/>
      </w:rPr>
      <w:tab/>
    </w:r>
    <w:r>
      <w:rPr>
        <w:rFonts w:ascii="Arial" w:hAnsi="Arial" w:cs="Arial"/>
        <w:sz w:val="20"/>
        <w:szCs w:val="20"/>
      </w:rPr>
      <w:tab/>
    </w:r>
    <w:r w:rsidRPr="00A360F7">
      <w:rPr>
        <w:rFonts w:ascii="Arial" w:hAnsi="Arial" w:cs="Arial"/>
        <w:b/>
        <w:bCs/>
        <w:sz w:val="20"/>
        <w:szCs w:val="20"/>
      </w:rPr>
      <w:t>stoicleaders.org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0C31" w14:textId="77777777" w:rsidR="00274C42" w:rsidRDefault="00274C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C1C60" w14:textId="77777777" w:rsidR="00F21A30" w:rsidRDefault="00F21A30" w:rsidP="00454B76">
      <w:pPr>
        <w:spacing w:after="0" w:line="240" w:lineRule="auto"/>
      </w:pPr>
      <w:r>
        <w:separator/>
      </w:r>
    </w:p>
  </w:footnote>
  <w:footnote w:type="continuationSeparator" w:id="0">
    <w:p w14:paraId="5E7AD25D" w14:textId="77777777" w:rsidR="00F21A30" w:rsidRDefault="00F21A30" w:rsidP="00454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15B5A" w14:textId="790C74F1" w:rsidR="00274C42" w:rsidRDefault="00000000">
    <w:pPr>
      <w:pStyle w:val="Header"/>
    </w:pPr>
    <w:r>
      <w:rPr>
        <w:noProof/>
      </w:rPr>
      <w:pict w14:anchorId="6DEF3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20969" o:spid="_x0000_s1026" type="#_x0000_t75" style="position:absolute;margin-left:0;margin-top:0;width:467.7pt;height:467.7pt;z-index:-251657216;mso-position-horizontal:center;mso-position-horizontal-relative:margin;mso-position-vertical:center;mso-position-vertical-relative:margin" o:allowincell="f">
          <v:imagedata r:id="rId1" o:title="LOGO STOIC LEADERS SOCIETY transparen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9C6E" w14:textId="0D0B2E43" w:rsidR="00454B76" w:rsidRDefault="00000000" w:rsidP="00454B76">
    <w:pPr>
      <w:pStyle w:val="Header"/>
      <w:jc w:val="right"/>
    </w:pPr>
    <w:r>
      <w:rPr>
        <w:noProof/>
      </w:rPr>
      <w:pict w14:anchorId="00FA7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20970" o:spid="_x0000_s1027" type="#_x0000_t75" style="position:absolute;left:0;text-align:left;margin-left:0;margin-top:0;width:467.7pt;height:467.7pt;z-index:-251656192;mso-position-horizontal:center;mso-position-horizontal-relative:margin;mso-position-vertical:center;mso-position-vertical-relative:margin" o:allowincell="f">
          <v:imagedata r:id="rId1" o:title="LOGO STOIC LEADERS SOCIETY transparent" gain="19661f" blacklevel="22938f"/>
          <w10:wrap anchorx="margin" anchory="margin"/>
        </v:shape>
      </w:pict>
    </w:r>
    <w:r w:rsidR="00454B76">
      <w:rPr>
        <w:noProof/>
      </w:rPr>
      <w:drawing>
        <wp:inline distT="0" distB="0" distL="0" distR="0" wp14:anchorId="50756169" wp14:editId="4226E9C3">
          <wp:extent cx="1012372" cy="1012372"/>
          <wp:effectExtent l="0" t="0" r="0" b="0"/>
          <wp:docPr id="46280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3925" cy="10139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C5A8" w14:textId="20BF7E5B" w:rsidR="00274C42" w:rsidRDefault="00000000">
    <w:pPr>
      <w:pStyle w:val="Header"/>
    </w:pPr>
    <w:r>
      <w:rPr>
        <w:noProof/>
      </w:rPr>
      <w:pict w14:anchorId="6D5F3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20968" o:spid="_x0000_s1025" type="#_x0000_t75" style="position:absolute;margin-left:0;margin-top:0;width:467.7pt;height:467.7pt;z-index:-251658240;mso-position-horizontal:center;mso-position-horizontal-relative:margin;mso-position-vertical:center;mso-position-vertical-relative:margin" o:allowincell="f">
          <v:imagedata r:id="rId1" o:title="LOGO STOIC LEADERS SOCIETY transparent"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088D"/>
    <w:rsid w:val="000377AC"/>
    <w:rsid w:val="0005212E"/>
    <w:rsid w:val="000A6932"/>
    <w:rsid w:val="000C5998"/>
    <w:rsid w:val="00144D76"/>
    <w:rsid w:val="00274C42"/>
    <w:rsid w:val="0028428E"/>
    <w:rsid w:val="00454B76"/>
    <w:rsid w:val="00460AB8"/>
    <w:rsid w:val="004D217D"/>
    <w:rsid w:val="0053003B"/>
    <w:rsid w:val="00581E3D"/>
    <w:rsid w:val="00637B17"/>
    <w:rsid w:val="006549BC"/>
    <w:rsid w:val="00687439"/>
    <w:rsid w:val="0079015C"/>
    <w:rsid w:val="00792557"/>
    <w:rsid w:val="00793439"/>
    <w:rsid w:val="0079597E"/>
    <w:rsid w:val="007E6534"/>
    <w:rsid w:val="009C04DE"/>
    <w:rsid w:val="009E088D"/>
    <w:rsid w:val="00A01055"/>
    <w:rsid w:val="00A90957"/>
    <w:rsid w:val="00A97A42"/>
    <w:rsid w:val="00B85910"/>
    <w:rsid w:val="00BC7AF4"/>
    <w:rsid w:val="00C03272"/>
    <w:rsid w:val="00CC39B8"/>
    <w:rsid w:val="00EC1E36"/>
    <w:rsid w:val="00F21A30"/>
    <w:rsid w:val="00F57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124C8"/>
  <w15:docId w15:val="{698C880F-0F6B-4067-98BA-51DF3AEC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03B"/>
  </w:style>
  <w:style w:type="paragraph" w:styleId="Heading1">
    <w:name w:val="heading 1"/>
    <w:basedOn w:val="Normal"/>
    <w:next w:val="Normal"/>
    <w:link w:val="Heading1Char"/>
    <w:uiPriority w:val="9"/>
    <w:qFormat/>
    <w:rsid w:val="009E0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0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08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08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08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08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8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8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8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88D"/>
    <w:rPr>
      <w:rFonts w:eastAsiaTheme="majorEastAsia" w:cstheme="majorBidi"/>
      <w:color w:val="272727" w:themeColor="text1" w:themeTint="D8"/>
    </w:rPr>
  </w:style>
  <w:style w:type="paragraph" w:styleId="Title">
    <w:name w:val="Title"/>
    <w:basedOn w:val="Normal"/>
    <w:next w:val="Normal"/>
    <w:link w:val="TitleChar"/>
    <w:uiPriority w:val="10"/>
    <w:qFormat/>
    <w:rsid w:val="009E08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8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88D"/>
    <w:pPr>
      <w:spacing w:before="160"/>
      <w:jc w:val="center"/>
    </w:pPr>
    <w:rPr>
      <w:i/>
      <w:iCs/>
      <w:color w:val="404040" w:themeColor="text1" w:themeTint="BF"/>
    </w:rPr>
  </w:style>
  <w:style w:type="character" w:customStyle="1" w:styleId="QuoteChar">
    <w:name w:val="Quote Char"/>
    <w:basedOn w:val="DefaultParagraphFont"/>
    <w:link w:val="Quote"/>
    <w:uiPriority w:val="29"/>
    <w:rsid w:val="009E088D"/>
    <w:rPr>
      <w:i/>
      <w:iCs/>
      <w:color w:val="404040" w:themeColor="text1" w:themeTint="BF"/>
    </w:rPr>
  </w:style>
  <w:style w:type="paragraph" w:styleId="ListParagraph">
    <w:name w:val="List Paragraph"/>
    <w:basedOn w:val="Normal"/>
    <w:uiPriority w:val="34"/>
    <w:qFormat/>
    <w:rsid w:val="009E088D"/>
    <w:pPr>
      <w:ind w:left="720"/>
      <w:contextualSpacing/>
    </w:pPr>
  </w:style>
  <w:style w:type="character" w:styleId="IntenseEmphasis">
    <w:name w:val="Intense Emphasis"/>
    <w:basedOn w:val="DefaultParagraphFont"/>
    <w:uiPriority w:val="21"/>
    <w:qFormat/>
    <w:rsid w:val="009E088D"/>
    <w:rPr>
      <w:i/>
      <w:iCs/>
      <w:color w:val="0F4761" w:themeColor="accent1" w:themeShade="BF"/>
    </w:rPr>
  </w:style>
  <w:style w:type="paragraph" w:styleId="IntenseQuote">
    <w:name w:val="Intense Quote"/>
    <w:basedOn w:val="Normal"/>
    <w:next w:val="Normal"/>
    <w:link w:val="IntenseQuoteChar"/>
    <w:uiPriority w:val="30"/>
    <w:qFormat/>
    <w:rsid w:val="009E0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088D"/>
    <w:rPr>
      <w:i/>
      <w:iCs/>
      <w:color w:val="0F4761" w:themeColor="accent1" w:themeShade="BF"/>
    </w:rPr>
  </w:style>
  <w:style w:type="character" w:styleId="IntenseReference">
    <w:name w:val="Intense Reference"/>
    <w:basedOn w:val="DefaultParagraphFont"/>
    <w:uiPriority w:val="32"/>
    <w:qFormat/>
    <w:rsid w:val="009E088D"/>
    <w:rPr>
      <w:b/>
      <w:bCs/>
      <w:smallCaps/>
      <w:color w:val="0F4761" w:themeColor="accent1" w:themeShade="BF"/>
      <w:spacing w:val="5"/>
    </w:rPr>
  </w:style>
  <w:style w:type="paragraph" w:styleId="Header">
    <w:name w:val="header"/>
    <w:basedOn w:val="Normal"/>
    <w:link w:val="HeaderChar"/>
    <w:uiPriority w:val="99"/>
    <w:unhideWhenUsed/>
    <w:rsid w:val="00454B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B76"/>
  </w:style>
  <w:style w:type="paragraph" w:styleId="Footer">
    <w:name w:val="footer"/>
    <w:basedOn w:val="Normal"/>
    <w:link w:val="FooterChar"/>
    <w:uiPriority w:val="99"/>
    <w:unhideWhenUsed/>
    <w:rsid w:val="00454B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 Placinta</dc:creator>
  <cp:lastModifiedBy>Iustin Chivu</cp:lastModifiedBy>
  <cp:revision>16</cp:revision>
  <cp:lastPrinted>2025-12-08T09:33:00Z</cp:lastPrinted>
  <dcterms:created xsi:type="dcterms:W3CDTF">2026-02-12T07:39:00Z</dcterms:created>
  <dcterms:modified xsi:type="dcterms:W3CDTF">2026-03-31T06:01:00Z</dcterms:modified>
</cp:coreProperties>
</file>